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C" w:rsidRDefault="006D3A3C" w:rsidP="006D3A3C">
      <w:pPr>
        <w:spacing w:after="0"/>
        <w:rPr>
          <w:b/>
        </w:rPr>
      </w:pPr>
      <w:r w:rsidRPr="006D3A3C">
        <w:rPr>
          <w:b/>
        </w:rPr>
        <w:t>TTT Plus training</w:t>
      </w:r>
      <w:r>
        <w:rPr>
          <w:b/>
        </w:rPr>
        <w:t xml:space="preserve"> OOR Leiden</w:t>
      </w:r>
    </w:p>
    <w:p w:rsidR="006D3A3C" w:rsidRDefault="00E226CB" w:rsidP="006D3A3C">
      <w:pPr>
        <w:spacing w:after="0"/>
        <w:rPr>
          <w:b/>
        </w:rPr>
      </w:pPr>
      <w:proofErr w:type="spellStart"/>
      <w:r>
        <w:rPr>
          <w:b/>
        </w:rPr>
        <w:t>Appreciative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inquiry</w:t>
      </w:r>
      <w:proofErr w:type="spellEnd"/>
    </w:p>
    <w:p w:rsidR="00E226CB" w:rsidRDefault="00E226CB" w:rsidP="006D3A3C">
      <w:pPr>
        <w:spacing w:after="0"/>
        <w:rPr>
          <w:b/>
        </w:rPr>
      </w:pPr>
    </w:p>
    <w:p w:rsidR="006D3A3C" w:rsidRPr="006D3A3C" w:rsidRDefault="00A10B37" w:rsidP="006D3A3C">
      <w:pPr>
        <w:spacing w:after="0"/>
      </w:pPr>
      <w:r>
        <w:t>Datum:</w:t>
      </w:r>
      <w:r>
        <w:tab/>
      </w:r>
      <w:r>
        <w:tab/>
      </w:r>
      <w:r w:rsidR="006D3A3C" w:rsidRPr="006D3A3C">
        <w:t>1</w:t>
      </w:r>
      <w:r w:rsidR="00E226CB">
        <w:t>8 december</w:t>
      </w:r>
      <w:r w:rsidR="006D3A3C" w:rsidRPr="006D3A3C">
        <w:t xml:space="preserve"> 201</w:t>
      </w:r>
      <w:r>
        <w:t>8</w:t>
      </w:r>
    </w:p>
    <w:p w:rsidR="006D3A3C" w:rsidRPr="006D3A3C" w:rsidRDefault="006D3A3C" w:rsidP="006D3A3C">
      <w:pPr>
        <w:spacing w:after="0"/>
      </w:pPr>
      <w:r w:rsidRPr="006D3A3C">
        <w:t>Tijd:</w:t>
      </w:r>
      <w:r w:rsidRPr="006D3A3C">
        <w:tab/>
      </w:r>
      <w:r w:rsidRPr="006D3A3C">
        <w:tab/>
      </w:r>
      <w:r w:rsidRPr="006D3A3C">
        <w:tab/>
        <w:t>18.</w:t>
      </w:r>
      <w:r w:rsidR="00E226CB">
        <w:t>45</w:t>
      </w:r>
      <w:r w:rsidRPr="006D3A3C">
        <w:t xml:space="preserve"> – 21.</w:t>
      </w:r>
      <w:r w:rsidR="00E226CB">
        <w:t>0</w:t>
      </w:r>
      <w:r w:rsidRPr="006D3A3C">
        <w:t xml:space="preserve">0 uur </w:t>
      </w:r>
    </w:p>
    <w:p w:rsidR="006D3A3C" w:rsidRPr="006D3A3C" w:rsidRDefault="006D3A3C" w:rsidP="006D3A3C">
      <w:pPr>
        <w:spacing w:after="0"/>
      </w:pPr>
      <w:r w:rsidRPr="006D3A3C">
        <w:t>Deelnemers:</w:t>
      </w:r>
      <w:r w:rsidRPr="006D3A3C">
        <w:tab/>
      </w:r>
      <w:r w:rsidRPr="006D3A3C">
        <w:tab/>
        <w:t>Opleider</w:t>
      </w:r>
      <w:r w:rsidR="00997F35">
        <w:t>s</w:t>
      </w:r>
      <w:r w:rsidR="00A10B37">
        <w:t>,</w:t>
      </w:r>
      <w:r w:rsidRPr="006D3A3C">
        <w:t xml:space="preserve"> </w:t>
      </w:r>
      <w:r w:rsidR="00997F35">
        <w:t>w</w:t>
      </w:r>
      <w:r w:rsidRPr="006D3A3C">
        <w:t xml:space="preserve">aarnemend </w:t>
      </w:r>
      <w:r w:rsidR="00997F35">
        <w:t>op</w:t>
      </w:r>
      <w:r w:rsidRPr="006D3A3C">
        <w:t>leiders</w:t>
      </w:r>
    </w:p>
    <w:p w:rsidR="0099235A" w:rsidRDefault="0099235A" w:rsidP="006D3A3C">
      <w:pPr>
        <w:spacing w:after="0"/>
        <w:rPr>
          <w:b/>
        </w:rPr>
      </w:pPr>
    </w:p>
    <w:p w:rsidR="006D3A3C" w:rsidRPr="0099235A" w:rsidRDefault="006D3A3C" w:rsidP="006D3A3C">
      <w:pPr>
        <w:spacing w:after="0"/>
        <w:rPr>
          <w:b/>
        </w:rPr>
      </w:pPr>
      <w:r w:rsidRPr="0099235A">
        <w:rPr>
          <w:b/>
        </w:rPr>
        <w:t>Programma</w:t>
      </w:r>
    </w:p>
    <w:p w:rsidR="006D3A3C" w:rsidRPr="00D806D2" w:rsidRDefault="006D3A3C" w:rsidP="003C226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3151"/>
        <w:gridCol w:w="8976"/>
      </w:tblGrid>
      <w:tr w:rsidR="000032AE" w:rsidRPr="0006407A" w:rsidTr="0006407A">
        <w:tc>
          <w:tcPr>
            <w:tcW w:w="2093" w:type="dxa"/>
          </w:tcPr>
          <w:p w:rsidR="000032AE" w:rsidRPr="0006407A" w:rsidRDefault="000032AE" w:rsidP="00F20912">
            <w:pPr>
              <w:pStyle w:val="Geenafstand"/>
              <w:rPr>
                <w:b/>
              </w:rPr>
            </w:pPr>
            <w:r w:rsidRPr="0006407A">
              <w:rPr>
                <w:b/>
              </w:rPr>
              <w:t>tijd</w:t>
            </w:r>
          </w:p>
        </w:tc>
        <w:tc>
          <w:tcPr>
            <w:tcW w:w="3151" w:type="dxa"/>
          </w:tcPr>
          <w:p w:rsidR="000032AE" w:rsidRPr="0006407A" w:rsidRDefault="000032AE" w:rsidP="00F20912">
            <w:pPr>
              <w:pStyle w:val="Geenafstand"/>
              <w:rPr>
                <w:b/>
              </w:rPr>
            </w:pPr>
            <w:r w:rsidRPr="0006407A">
              <w:rPr>
                <w:b/>
              </w:rPr>
              <w:t>doel</w:t>
            </w:r>
          </w:p>
        </w:tc>
        <w:tc>
          <w:tcPr>
            <w:tcW w:w="0" w:type="auto"/>
          </w:tcPr>
          <w:p w:rsidR="000032AE" w:rsidRPr="0006407A" w:rsidRDefault="000032AE" w:rsidP="00F20912">
            <w:pPr>
              <w:pStyle w:val="Geenafstand"/>
              <w:rPr>
                <w:b/>
              </w:rPr>
            </w:pPr>
            <w:r w:rsidRPr="0006407A">
              <w:rPr>
                <w:b/>
              </w:rPr>
              <w:t>werkwijze</w:t>
            </w:r>
          </w:p>
        </w:tc>
      </w:tr>
      <w:tr w:rsidR="000032AE" w:rsidRPr="000032AE" w:rsidTr="0006407A">
        <w:tc>
          <w:tcPr>
            <w:tcW w:w="2093" w:type="dxa"/>
          </w:tcPr>
          <w:p w:rsidR="000032AE" w:rsidRPr="000032AE" w:rsidRDefault="00E226CB" w:rsidP="00F20912">
            <w:pPr>
              <w:pStyle w:val="Geenafstand"/>
            </w:pPr>
            <w:r>
              <w:t>18.45 – 18.5</w:t>
            </w:r>
            <w:r w:rsidR="000032AE" w:rsidRPr="000032AE">
              <w:t>5 uur</w:t>
            </w:r>
          </w:p>
        </w:tc>
        <w:tc>
          <w:tcPr>
            <w:tcW w:w="3151" w:type="dxa"/>
          </w:tcPr>
          <w:p w:rsidR="000032AE" w:rsidRPr="000032AE" w:rsidRDefault="000032AE" w:rsidP="00F20912">
            <w:pPr>
              <w:pStyle w:val="Geenafstand"/>
            </w:pPr>
            <w:r w:rsidRPr="000032AE">
              <w:t>Kennismaking</w:t>
            </w:r>
          </w:p>
        </w:tc>
        <w:tc>
          <w:tcPr>
            <w:tcW w:w="0" w:type="auto"/>
          </w:tcPr>
          <w:p w:rsidR="000032AE" w:rsidRPr="000032AE" w:rsidRDefault="000032AE" w:rsidP="00F20912">
            <w:pPr>
              <w:pStyle w:val="Geenafstand"/>
            </w:pPr>
            <w:r>
              <w:t>Nader in te vullen</w:t>
            </w:r>
          </w:p>
        </w:tc>
      </w:tr>
      <w:tr w:rsidR="000032AE" w:rsidRPr="000032AE" w:rsidTr="0006407A">
        <w:tc>
          <w:tcPr>
            <w:tcW w:w="2093" w:type="dxa"/>
          </w:tcPr>
          <w:p w:rsidR="000032AE" w:rsidRPr="000032AE" w:rsidRDefault="00E226CB" w:rsidP="00F20912">
            <w:pPr>
              <w:pStyle w:val="Geenafstand"/>
            </w:pPr>
            <w:r>
              <w:t>18.5</w:t>
            </w:r>
            <w:r w:rsidR="000032AE" w:rsidRPr="000032AE">
              <w:t>5 – 1</w:t>
            </w:r>
            <w:r>
              <w:t>9</w:t>
            </w:r>
            <w:r w:rsidR="000032AE" w:rsidRPr="000032AE">
              <w:t>.</w:t>
            </w:r>
            <w:r>
              <w:t>1</w:t>
            </w:r>
            <w:r w:rsidR="000032AE" w:rsidRPr="000032AE">
              <w:t>0 uur</w:t>
            </w:r>
          </w:p>
        </w:tc>
        <w:tc>
          <w:tcPr>
            <w:tcW w:w="3151" w:type="dxa"/>
          </w:tcPr>
          <w:p w:rsidR="000032AE" w:rsidRPr="000032AE" w:rsidRDefault="000032AE" w:rsidP="00F20912">
            <w:pPr>
              <w:pStyle w:val="Geenafstand"/>
            </w:pPr>
            <w:r w:rsidRPr="000032AE">
              <w:t xml:space="preserve">introductie: </w:t>
            </w:r>
          </w:p>
        </w:tc>
        <w:tc>
          <w:tcPr>
            <w:tcW w:w="0" w:type="auto"/>
          </w:tcPr>
          <w:p w:rsidR="00E226CB" w:rsidRDefault="00E226CB" w:rsidP="00E226CB">
            <w:pPr>
              <w:pStyle w:val="Geenafstand"/>
            </w:pPr>
            <w:r>
              <w:t>Interactieve presentatie</w:t>
            </w:r>
          </w:p>
          <w:p w:rsidR="0006407A" w:rsidRDefault="00E226CB" w:rsidP="00E226CB">
            <w:pPr>
              <w:pStyle w:val="Geenafstand"/>
            </w:pPr>
            <w:r>
              <w:t xml:space="preserve">Hoe wordt er op dit moment meestal gewerkt in organisaties en wat doe je dan met </w:t>
            </w:r>
            <w:proofErr w:type="spellStart"/>
            <w:r>
              <w:t>appreciative</w:t>
            </w:r>
            <w:proofErr w:type="spellEnd"/>
            <w:r>
              <w:t xml:space="preserve"> </w:t>
            </w:r>
            <w:proofErr w:type="spellStart"/>
            <w:r>
              <w:t>inquiry</w:t>
            </w:r>
            <w:proofErr w:type="spellEnd"/>
            <w:r>
              <w:t>. Kort even bespreken wat je herkent in je organisatie en wat anders zou kunnen.</w:t>
            </w:r>
          </w:p>
          <w:p w:rsidR="00E226CB" w:rsidRPr="000032AE" w:rsidRDefault="00E226CB" w:rsidP="00E226CB">
            <w:pPr>
              <w:pStyle w:val="Geenafstand"/>
            </w:pPr>
          </w:p>
        </w:tc>
      </w:tr>
      <w:tr w:rsidR="000032AE" w:rsidRPr="000032AE" w:rsidTr="0006407A">
        <w:tc>
          <w:tcPr>
            <w:tcW w:w="2093" w:type="dxa"/>
          </w:tcPr>
          <w:p w:rsidR="000032AE" w:rsidRPr="000032AE" w:rsidRDefault="000032AE" w:rsidP="00F20912">
            <w:pPr>
              <w:pStyle w:val="Geenafstand"/>
            </w:pPr>
            <w:r w:rsidRPr="000032AE">
              <w:t>18.50 – 19.15 uur</w:t>
            </w:r>
          </w:p>
        </w:tc>
        <w:tc>
          <w:tcPr>
            <w:tcW w:w="3151" w:type="dxa"/>
          </w:tcPr>
          <w:p w:rsidR="000032AE" w:rsidRDefault="0006407A" w:rsidP="00F20912">
            <w:pPr>
              <w:pStyle w:val="Geenafstand"/>
            </w:pPr>
            <w:r w:rsidRPr="000032AE">
              <w:t>Theoretisch</w:t>
            </w:r>
            <w:r w:rsidR="000032AE" w:rsidRPr="000032AE">
              <w:t xml:space="preserve"> kader. </w:t>
            </w:r>
            <w:r w:rsidR="00E226CB">
              <w:t xml:space="preserve">Uitleg over </w:t>
            </w:r>
            <w:proofErr w:type="spellStart"/>
            <w:r w:rsidR="00E226CB">
              <w:t>appreciative</w:t>
            </w:r>
            <w:proofErr w:type="spellEnd"/>
            <w:r w:rsidR="00E226CB">
              <w:t xml:space="preserve"> </w:t>
            </w:r>
            <w:proofErr w:type="spellStart"/>
            <w:r w:rsidR="00E226CB">
              <w:t>inquiry</w:t>
            </w:r>
            <w:proofErr w:type="spellEnd"/>
            <w:r w:rsidR="00E226CB">
              <w:t xml:space="preserve"> en de </w:t>
            </w:r>
            <w:proofErr w:type="spellStart"/>
            <w:r w:rsidR="00E226CB">
              <w:t>prncipes</w:t>
            </w:r>
            <w:proofErr w:type="spellEnd"/>
            <w:r w:rsidR="00E226CB">
              <w:t xml:space="preserve"> waarop het is gebaseerd.</w:t>
            </w:r>
          </w:p>
          <w:p w:rsidR="0006407A" w:rsidRPr="000032AE" w:rsidRDefault="0006407A" w:rsidP="00F20912">
            <w:pPr>
              <w:pStyle w:val="Geenafstand"/>
            </w:pPr>
          </w:p>
        </w:tc>
        <w:tc>
          <w:tcPr>
            <w:tcW w:w="0" w:type="auto"/>
          </w:tcPr>
          <w:p w:rsidR="00E226CB" w:rsidRDefault="00E226CB" w:rsidP="00F20912">
            <w:pPr>
              <w:pStyle w:val="Geenafstand"/>
            </w:pPr>
            <w:r>
              <w:t>Presentatie</w:t>
            </w:r>
          </w:p>
          <w:p w:rsidR="000032AE" w:rsidRPr="000032AE" w:rsidRDefault="000032AE" w:rsidP="00F20912">
            <w:pPr>
              <w:pStyle w:val="Geenafstand"/>
            </w:pPr>
            <w:r>
              <w:t xml:space="preserve">Met behulp van een PPT wordt de theorie van </w:t>
            </w:r>
            <w:proofErr w:type="spellStart"/>
            <w:r w:rsidR="00E226CB">
              <w:t>appreciative</w:t>
            </w:r>
            <w:proofErr w:type="spellEnd"/>
            <w:r w:rsidR="00E226CB">
              <w:t xml:space="preserve"> </w:t>
            </w:r>
            <w:proofErr w:type="spellStart"/>
            <w:r w:rsidR="00E226CB">
              <w:t>inquiry</w:t>
            </w:r>
            <w:proofErr w:type="spellEnd"/>
            <w:r w:rsidR="00E226CB">
              <w:t xml:space="preserve"> toegelicht. Daarin worden de 5 basisprincipes toegelicht aan de hand van voorbeelden.</w:t>
            </w:r>
          </w:p>
        </w:tc>
      </w:tr>
      <w:tr w:rsidR="00EE4BCD" w:rsidRPr="000032AE" w:rsidTr="0006407A">
        <w:tc>
          <w:tcPr>
            <w:tcW w:w="2093" w:type="dxa"/>
          </w:tcPr>
          <w:p w:rsidR="00EE4BCD" w:rsidRPr="000032AE" w:rsidRDefault="00EE4BCD" w:rsidP="00F20912">
            <w:pPr>
              <w:pStyle w:val="Geenafstand"/>
            </w:pPr>
            <w:r>
              <w:t>19.15 – 19.25</w:t>
            </w:r>
          </w:p>
        </w:tc>
        <w:tc>
          <w:tcPr>
            <w:tcW w:w="3151" w:type="dxa"/>
          </w:tcPr>
          <w:p w:rsidR="00EE4BCD" w:rsidRPr="000032AE" w:rsidRDefault="00EE4BCD" w:rsidP="00F20912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Herkennen</w:t>
            </w:r>
            <w:r w:rsidR="00E226CB">
              <w:rPr>
                <w:rFonts w:eastAsia="Times New Roman"/>
                <w:lang w:eastAsia="nl-NL"/>
              </w:rPr>
              <w:t xml:space="preserve"> 5 principes in eigen context</w:t>
            </w:r>
          </w:p>
        </w:tc>
        <w:tc>
          <w:tcPr>
            <w:tcW w:w="0" w:type="auto"/>
          </w:tcPr>
          <w:p w:rsidR="00E226CB" w:rsidRDefault="00E226CB" w:rsidP="00F20912">
            <w:pPr>
              <w:pStyle w:val="Geenafstand"/>
            </w:pPr>
            <w:r>
              <w:t>Dialoog</w:t>
            </w:r>
          </w:p>
          <w:p w:rsidR="00EE4BCD" w:rsidRDefault="00EE4BCD" w:rsidP="00F20912">
            <w:pPr>
              <w:pStyle w:val="Geenafstand"/>
            </w:pPr>
            <w:r>
              <w:t>Kijk naar de</w:t>
            </w:r>
            <w:r w:rsidR="00E226CB">
              <w:t xml:space="preserve"> 5 principes </w:t>
            </w:r>
            <w:r>
              <w:t xml:space="preserve">wat herken je </w:t>
            </w:r>
            <w:r w:rsidR="00E226CB">
              <w:t>van deze principes op je eigen werk?</w:t>
            </w:r>
          </w:p>
          <w:p w:rsidR="00EE4BCD" w:rsidRDefault="00EE4BCD" w:rsidP="00F20912">
            <w:pPr>
              <w:pStyle w:val="Geenafstand"/>
            </w:pPr>
          </w:p>
        </w:tc>
      </w:tr>
      <w:tr w:rsidR="00354392" w:rsidRPr="000032AE" w:rsidTr="0006407A">
        <w:tc>
          <w:tcPr>
            <w:tcW w:w="2093" w:type="dxa"/>
          </w:tcPr>
          <w:p w:rsidR="00354392" w:rsidRDefault="00354392" w:rsidP="00E226CB">
            <w:pPr>
              <w:pStyle w:val="Geenafstand"/>
            </w:pPr>
          </w:p>
        </w:tc>
        <w:tc>
          <w:tcPr>
            <w:tcW w:w="3151" w:type="dxa"/>
          </w:tcPr>
          <w:p w:rsidR="00354392" w:rsidRDefault="00354392" w:rsidP="00E226CB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0" w:type="auto"/>
          </w:tcPr>
          <w:p w:rsidR="00354392" w:rsidRDefault="00354392" w:rsidP="00E226CB">
            <w:pPr>
              <w:pStyle w:val="Geenafstand"/>
            </w:pPr>
          </w:p>
        </w:tc>
      </w:tr>
      <w:tr w:rsidR="00E226CB" w:rsidRPr="000032AE" w:rsidTr="0006407A">
        <w:tc>
          <w:tcPr>
            <w:tcW w:w="2093" w:type="dxa"/>
          </w:tcPr>
          <w:p w:rsidR="00E226CB" w:rsidRPr="000032AE" w:rsidRDefault="00E226CB" w:rsidP="00E226CB">
            <w:pPr>
              <w:pStyle w:val="Geenafstand"/>
            </w:pPr>
            <w:r>
              <w:t>19.2</w:t>
            </w:r>
            <w:r w:rsidRPr="000032AE">
              <w:t>5 – 19.45 uur</w:t>
            </w:r>
          </w:p>
        </w:tc>
        <w:tc>
          <w:tcPr>
            <w:tcW w:w="3151" w:type="dxa"/>
          </w:tcPr>
          <w:p w:rsidR="00E226CB" w:rsidRPr="000032AE" w:rsidRDefault="00E226CB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Theorie 4D-cyclus en vragen die je kunt </w:t>
            </w:r>
            <w:proofErr w:type="spellStart"/>
            <w:r>
              <w:rPr>
                <w:rFonts w:eastAsia="Times New Roman"/>
                <w:lang w:eastAsia="nl-NL"/>
              </w:rPr>
              <w:t>setllen</w:t>
            </w:r>
            <w:proofErr w:type="spellEnd"/>
            <w:r w:rsidRPr="000032AE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0" w:type="auto"/>
          </w:tcPr>
          <w:p w:rsidR="00E226CB" w:rsidRDefault="00E226CB" w:rsidP="00E226CB">
            <w:pPr>
              <w:pStyle w:val="Geenafstand"/>
            </w:pPr>
            <w:r>
              <w:t>Presentatie</w:t>
            </w:r>
          </w:p>
          <w:p w:rsidR="00E226CB" w:rsidRDefault="00E226CB" w:rsidP="00E226CB">
            <w:pPr>
              <w:pStyle w:val="Geenafstand"/>
            </w:pPr>
            <w:r>
              <w:t>Met behulp van een PPT wordt de theorie</w:t>
            </w:r>
            <w:r>
              <w:t xml:space="preserve"> van de 4D-cyclus </w:t>
            </w:r>
            <w:r>
              <w:t xml:space="preserve">van </w:t>
            </w:r>
            <w:proofErr w:type="spellStart"/>
            <w:r>
              <w:t>appreciative</w:t>
            </w:r>
            <w:proofErr w:type="spellEnd"/>
            <w:r>
              <w:t xml:space="preserve"> </w:t>
            </w:r>
            <w:proofErr w:type="spellStart"/>
            <w:r>
              <w:t>inquiry</w:t>
            </w:r>
            <w:proofErr w:type="spellEnd"/>
            <w:r>
              <w:t xml:space="preserve"> toegelicht. Daarin worden de</w:t>
            </w:r>
            <w:r>
              <w:t xml:space="preserve"> 4 elementen</w:t>
            </w:r>
            <w:r>
              <w:t xml:space="preserve"> toegelicht aan de hand van voorbeelden.</w:t>
            </w:r>
          </w:p>
          <w:p w:rsidR="00E226CB" w:rsidRDefault="00E226CB" w:rsidP="00E226CB">
            <w:pPr>
              <w:pStyle w:val="Geenafstand"/>
            </w:pPr>
            <w:r>
              <w:t>Daarna wordt er ingezoomd op de vragen die je kunt stellen tijdens het inzetten van dit 4D- model.</w:t>
            </w:r>
          </w:p>
          <w:p w:rsidR="00E226CB" w:rsidRPr="000032AE" w:rsidRDefault="00E226CB" w:rsidP="00E226CB">
            <w:pPr>
              <w:pStyle w:val="Geenafstand"/>
            </w:pPr>
          </w:p>
        </w:tc>
      </w:tr>
      <w:tr w:rsidR="00E226CB" w:rsidRPr="000032AE" w:rsidTr="0006407A">
        <w:tc>
          <w:tcPr>
            <w:tcW w:w="2093" w:type="dxa"/>
          </w:tcPr>
          <w:p w:rsidR="00E226CB" w:rsidRPr="000032AE" w:rsidRDefault="005355BF" w:rsidP="00E226CB">
            <w:pPr>
              <w:pStyle w:val="Geenafstand"/>
            </w:pPr>
            <w:r>
              <w:t>19.45 – 19.50</w:t>
            </w:r>
            <w:r w:rsidR="00E226CB" w:rsidRPr="000032AE">
              <w:t xml:space="preserve"> uur </w:t>
            </w:r>
          </w:p>
        </w:tc>
        <w:tc>
          <w:tcPr>
            <w:tcW w:w="3151" w:type="dxa"/>
          </w:tcPr>
          <w:p w:rsidR="00E226CB" w:rsidRPr="000032AE" w:rsidRDefault="005355BF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pauze</w:t>
            </w:r>
          </w:p>
        </w:tc>
        <w:tc>
          <w:tcPr>
            <w:tcW w:w="0" w:type="auto"/>
          </w:tcPr>
          <w:p w:rsidR="00E226CB" w:rsidRPr="000032AE" w:rsidRDefault="00E226CB" w:rsidP="005355BF">
            <w:pPr>
              <w:pStyle w:val="Geenafstand"/>
            </w:pPr>
          </w:p>
        </w:tc>
      </w:tr>
      <w:tr w:rsidR="00E226CB" w:rsidRPr="000032AE" w:rsidTr="0006407A">
        <w:tc>
          <w:tcPr>
            <w:tcW w:w="2093" w:type="dxa"/>
          </w:tcPr>
          <w:p w:rsidR="00E226CB" w:rsidRPr="000032AE" w:rsidRDefault="005355BF" w:rsidP="00E226CB">
            <w:pPr>
              <w:pStyle w:val="Geenafstand"/>
            </w:pPr>
            <w:r>
              <w:t>19.50 – 20.10</w:t>
            </w:r>
          </w:p>
        </w:tc>
        <w:tc>
          <w:tcPr>
            <w:tcW w:w="3151" w:type="dxa"/>
          </w:tcPr>
          <w:p w:rsidR="00E226CB" w:rsidRPr="000032AE" w:rsidRDefault="005355BF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4D model concretiseren</w:t>
            </w:r>
          </w:p>
        </w:tc>
        <w:tc>
          <w:tcPr>
            <w:tcW w:w="0" w:type="auto"/>
          </w:tcPr>
          <w:p w:rsidR="00E226CB" w:rsidRDefault="005355BF" w:rsidP="00E226CB">
            <w:pPr>
              <w:pStyle w:val="Geenafstand"/>
            </w:pPr>
            <w:r>
              <w:t>Opdracht</w:t>
            </w:r>
          </w:p>
          <w:p w:rsidR="005355BF" w:rsidRDefault="005355BF" w:rsidP="00E226CB">
            <w:pPr>
              <w:pStyle w:val="Geenafstand"/>
            </w:pPr>
            <w:r>
              <w:t xml:space="preserve">Bedenk voor jezelf een onderwerp waar je iets mee zou willen doen. Schrijf voor elke D </w:t>
            </w:r>
            <w:r>
              <w:lastRenderedPageBreak/>
              <w:t>eens op wat je dan zou kunnen doen.</w:t>
            </w:r>
          </w:p>
          <w:p w:rsidR="00E226CB" w:rsidRDefault="00E226CB" w:rsidP="00E226CB">
            <w:pPr>
              <w:pStyle w:val="Geenafstand"/>
            </w:pPr>
          </w:p>
        </w:tc>
      </w:tr>
      <w:tr w:rsidR="005355BF" w:rsidRPr="000032AE" w:rsidTr="0006407A">
        <w:tc>
          <w:tcPr>
            <w:tcW w:w="2093" w:type="dxa"/>
          </w:tcPr>
          <w:p w:rsidR="005355BF" w:rsidRPr="000032AE" w:rsidRDefault="005355BF" w:rsidP="005355BF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lastRenderedPageBreak/>
              <w:t xml:space="preserve">20.10 – 20.40           </w:t>
            </w:r>
          </w:p>
        </w:tc>
        <w:tc>
          <w:tcPr>
            <w:tcW w:w="3151" w:type="dxa"/>
          </w:tcPr>
          <w:p w:rsidR="005355BF" w:rsidRPr="000032AE" w:rsidRDefault="005355BF" w:rsidP="005355BF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Oefenen interviewvragen</w:t>
            </w:r>
          </w:p>
        </w:tc>
        <w:tc>
          <w:tcPr>
            <w:tcW w:w="0" w:type="auto"/>
          </w:tcPr>
          <w:p w:rsidR="005355BF" w:rsidRDefault="005355BF" w:rsidP="005355BF">
            <w:pPr>
              <w:pStyle w:val="Geenafstand"/>
            </w:pPr>
            <w:r>
              <w:t>Interviewvragen oefenen.</w:t>
            </w:r>
          </w:p>
          <w:p w:rsidR="005355BF" w:rsidRDefault="005355BF" w:rsidP="005355BF">
            <w:pPr>
              <w:pStyle w:val="Geenafstand"/>
            </w:pPr>
            <w:r>
              <w:t>Stel vragen over datgene wat iemand bedacht heeft aan de hand van de voorbeeldvragen, om iemand zo verder te helpen. 15 minuten per persoon.</w:t>
            </w:r>
          </w:p>
          <w:p w:rsidR="005355BF" w:rsidRDefault="005355BF" w:rsidP="005355BF">
            <w:pPr>
              <w:pStyle w:val="Geenafstand"/>
            </w:pPr>
          </w:p>
        </w:tc>
      </w:tr>
      <w:tr w:rsidR="00E226CB" w:rsidRPr="000032AE" w:rsidTr="0006407A">
        <w:tc>
          <w:tcPr>
            <w:tcW w:w="2093" w:type="dxa"/>
          </w:tcPr>
          <w:p w:rsidR="00E226CB" w:rsidRPr="000032AE" w:rsidRDefault="00E226CB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20.40 – 2</w:t>
            </w:r>
            <w:r w:rsidR="005355BF">
              <w:rPr>
                <w:rFonts w:eastAsia="Times New Roman"/>
                <w:lang w:eastAsia="nl-NL"/>
              </w:rPr>
              <w:t>0</w:t>
            </w:r>
            <w:r>
              <w:rPr>
                <w:rFonts w:eastAsia="Times New Roman"/>
                <w:lang w:eastAsia="nl-NL"/>
              </w:rPr>
              <w:t>.</w:t>
            </w:r>
            <w:r w:rsidR="005355BF">
              <w:rPr>
                <w:rFonts w:eastAsia="Times New Roman"/>
                <w:lang w:eastAsia="nl-NL"/>
              </w:rPr>
              <w:t>5</w:t>
            </w:r>
            <w:r>
              <w:rPr>
                <w:rFonts w:eastAsia="Times New Roman"/>
                <w:lang w:eastAsia="nl-NL"/>
              </w:rPr>
              <w:t>0</w:t>
            </w:r>
          </w:p>
        </w:tc>
        <w:tc>
          <w:tcPr>
            <w:tcW w:w="3151" w:type="dxa"/>
          </w:tcPr>
          <w:p w:rsidR="00E226CB" w:rsidRPr="000032AE" w:rsidRDefault="005355BF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Delen ervaringen</w:t>
            </w:r>
          </w:p>
        </w:tc>
        <w:tc>
          <w:tcPr>
            <w:tcW w:w="0" w:type="auto"/>
          </w:tcPr>
          <w:p w:rsidR="00E226CB" w:rsidRDefault="005355BF" w:rsidP="005355BF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Verzamelen leerzame ervaringen</w:t>
            </w:r>
          </w:p>
          <w:p w:rsidR="005355BF" w:rsidRDefault="005355BF" w:rsidP="005355BF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Met elkaar delen wat opviel. Wat goed ging, wat je verder uit kan bouwen en waar je deze methode voor kunt gebruiken.</w:t>
            </w:r>
          </w:p>
          <w:p w:rsidR="005355BF" w:rsidRDefault="005355BF" w:rsidP="005355BF">
            <w:pPr>
              <w:pStyle w:val="Geenafstand"/>
              <w:rPr>
                <w:rFonts w:eastAsia="Times New Roman"/>
                <w:lang w:eastAsia="nl-NL"/>
              </w:rPr>
            </w:pPr>
          </w:p>
        </w:tc>
      </w:tr>
      <w:tr w:rsidR="00E226CB" w:rsidRPr="000032AE" w:rsidTr="0006407A">
        <w:tc>
          <w:tcPr>
            <w:tcW w:w="2093" w:type="dxa"/>
          </w:tcPr>
          <w:p w:rsidR="00E226CB" w:rsidRPr="000032AE" w:rsidRDefault="00E226CB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</w:t>
            </w:r>
            <w:r w:rsidR="005355BF">
              <w:rPr>
                <w:rFonts w:eastAsia="Times New Roman"/>
                <w:lang w:eastAsia="nl-NL"/>
              </w:rPr>
              <w:t>0</w:t>
            </w:r>
            <w:r>
              <w:rPr>
                <w:rFonts w:eastAsia="Times New Roman"/>
                <w:lang w:eastAsia="nl-NL"/>
              </w:rPr>
              <w:t>.</w:t>
            </w:r>
            <w:r w:rsidR="005355BF">
              <w:rPr>
                <w:rFonts w:eastAsia="Times New Roman"/>
                <w:lang w:eastAsia="nl-NL"/>
              </w:rPr>
              <w:t>5</w:t>
            </w:r>
            <w:r w:rsidRPr="000032AE">
              <w:rPr>
                <w:rFonts w:eastAsia="Times New Roman"/>
                <w:lang w:eastAsia="nl-NL"/>
              </w:rPr>
              <w:t>0 -21.</w:t>
            </w:r>
            <w:r w:rsidR="005355BF">
              <w:rPr>
                <w:rFonts w:eastAsia="Times New Roman"/>
                <w:lang w:eastAsia="nl-NL"/>
              </w:rPr>
              <w:t>0</w:t>
            </w:r>
            <w:r w:rsidRPr="000032AE">
              <w:rPr>
                <w:rFonts w:eastAsia="Times New Roman"/>
                <w:lang w:eastAsia="nl-NL"/>
              </w:rPr>
              <w:t>0</w:t>
            </w:r>
            <w:r w:rsidRPr="000032AE">
              <w:t xml:space="preserve">              </w:t>
            </w:r>
          </w:p>
        </w:tc>
        <w:tc>
          <w:tcPr>
            <w:tcW w:w="3151" w:type="dxa"/>
          </w:tcPr>
          <w:p w:rsidR="00E226CB" w:rsidRPr="000032AE" w:rsidRDefault="005355BF" w:rsidP="00E226CB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Afronding en evaluatie</w:t>
            </w:r>
            <w:bookmarkStart w:id="0" w:name="_GoBack"/>
            <w:bookmarkEnd w:id="0"/>
          </w:p>
        </w:tc>
        <w:tc>
          <w:tcPr>
            <w:tcW w:w="0" w:type="auto"/>
          </w:tcPr>
          <w:p w:rsidR="00E226CB" w:rsidRPr="000032AE" w:rsidRDefault="005355BF" w:rsidP="005355BF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Een korte samenvatting van wat we hebben gedaan en een terugkoppeling van hoe de deelnemers de training hebben ervaren.</w:t>
            </w:r>
          </w:p>
        </w:tc>
      </w:tr>
    </w:tbl>
    <w:p w:rsidR="008E10C8" w:rsidRPr="006D3A3C" w:rsidRDefault="008E10C8" w:rsidP="00316148">
      <w:pPr>
        <w:pStyle w:val="Lijstalinea"/>
        <w:spacing w:after="0"/>
        <w:ind w:left="360"/>
      </w:pPr>
    </w:p>
    <w:sectPr w:rsidR="008E10C8" w:rsidRPr="006D3A3C" w:rsidSect="00826A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E5"/>
    <w:multiLevelType w:val="hybridMultilevel"/>
    <w:tmpl w:val="2DAA5D70"/>
    <w:lvl w:ilvl="0" w:tplc="BB6232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427D15"/>
    <w:multiLevelType w:val="hybridMultilevel"/>
    <w:tmpl w:val="E4AC31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30561"/>
    <w:multiLevelType w:val="hybridMultilevel"/>
    <w:tmpl w:val="ECD8DAE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2635C33"/>
    <w:multiLevelType w:val="hybridMultilevel"/>
    <w:tmpl w:val="633E95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463B1"/>
    <w:multiLevelType w:val="hybridMultilevel"/>
    <w:tmpl w:val="B3263B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D3991"/>
    <w:multiLevelType w:val="hybridMultilevel"/>
    <w:tmpl w:val="5CFCC3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2590A"/>
    <w:multiLevelType w:val="hybridMultilevel"/>
    <w:tmpl w:val="1C66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4256"/>
    <w:multiLevelType w:val="hybridMultilevel"/>
    <w:tmpl w:val="5D3A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4F8B"/>
    <w:multiLevelType w:val="hybridMultilevel"/>
    <w:tmpl w:val="89FAA6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17099A"/>
    <w:multiLevelType w:val="hybridMultilevel"/>
    <w:tmpl w:val="64161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3C"/>
    <w:rsid w:val="000003D0"/>
    <w:rsid w:val="000032AE"/>
    <w:rsid w:val="00043CAF"/>
    <w:rsid w:val="0006407A"/>
    <w:rsid w:val="0031235A"/>
    <w:rsid w:val="00316148"/>
    <w:rsid w:val="0035323A"/>
    <w:rsid w:val="00354392"/>
    <w:rsid w:val="003C226A"/>
    <w:rsid w:val="003E3A6D"/>
    <w:rsid w:val="00410B9C"/>
    <w:rsid w:val="004B3AC7"/>
    <w:rsid w:val="005355BF"/>
    <w:rsid w:val="006D3A3C"/>
    <w:rsid w:val="006E55EA"/>
    <w:rsid w:val="00826AE2"/>
    <w:rsid w:val="00864375"/>
    <w:rsid w:val="008E10C8"/>
    <w:rsid w:val="0099235A"/>
    <w:rsid w:val="00997F35"/>
    <w:rsid w:val="00A10B37"/>
    <w:rsid w:val="00B74D4F"/>
    <w:rsid w:val="00C85281"/>
    <w:rsid w:val="00D806D2"/>
    <w:rsid w:val="00E226CB"/>
    <w:rsid w:val="00EB1A2A"/>
    <w:rsid w:val="00EE4BCD"/>
    <w:rsid w:val="00F20912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2E7"/>
  <w15:docId w15:val="{6D833E7B-A3E4-4396-9171-FC375EE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4375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F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10C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10B37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0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73E92918</Template>
  <TotalTime>8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BlokG</dc:creator>
  <cp:lastModifiedBy>Burgerhout-van Turennout, R. (DOO)</cp:lastModifiedBy>
  <cp:revision>3</cp:revision>
  <dcterms:created xsi:type="dcterms:W3CDTF">2018-10-15T13:06:00Z</dcterms:created>
  <dcterms:modified xsi:type="dcterms:W3CDTF">2018-10-15T13:14:00Z</dcterms:modified>
</cp:coreProperties>
</file>